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1ECD24FE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14292S_041125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06B59575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>Nimi:</w:t>
            </w:r>
            <w:r w:rsidR="0027464B"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Eesti Lairiba Arenduse Sihtasutus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90010094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230D536A" w:rsidR="009D2E38" w:rsidRPr="003E5405" w:rsidRDefault="009D2E38" w:rsidP="0078576E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D66E97" w:rsidRPr="00D66E97">
              <w:rPr>
                <w:rFonts w:asciiTheme="majorHAnsi" w:hAnsiTheme="majorHAnsi" w:cstheme="majorHAnsi"/>
                <w:b/>
                <w:bCs/>
              </w:rPr>
              <w:t>2798.T.25</w:t>
            </w:r>
            <w:r w:rsidR="0060138D" w:rsidRPr="0060138D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D66E97" w:rsidRPr="00D66E97">
              <w:rPr>
                <w:rFonts w:asciiTheme="majorHAnsi" w:hAnsiTheme="majorHAnsi" w:cstheme="majorHAnsi"/>
                <w:b/>
                <w:bCs/>
              </w:rPr>
              <w:t>Suurvälja tee 5 hoone sidevarustus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10FCC5F2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D66E97" w:rsidRPr="00D66E97">
              <w:rPr>
                <w:rFonts w:asciiTheme="majorHAnsi" w:hAnsiTheme="majorHAnsi" w:cstheme="majorHAnsi"/>
                <w:b/>
                <w:bCs/>
              </w:rPr>
              <w:t>Raba Projekt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4E1A91A2" w:rsidR="009D2E38" w:rsidRPr="003E5405" w:rsidRDefault="00D66E97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D66E97">
              <w:rPr>
                <w:rFonts w:ascii="Calibri Light" w:hAnsi="Calibri Light" w:cs="Calibri Light"/>
                <w:b/>
                <w:bCs/>
              </w:rPr>
              <w:t>22.09.2025 nr 7.1-2/25/14195-2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66E97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D66E97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D66E9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D66E9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D66E97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11 Tallinna ringtee</w:t>
            </w:r>
          </w:p>
        </w:tc>
      </w:tr>
      <w:tr w:rsidR="005961D0" w:rsidRPr="003E5405" w14:paraId="6D6E4CC8" w14:textId="77777777" w:rsidTr="00D66E97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D66E9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D66E9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D66E9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D66E9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D66E9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D66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D66E97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30401:001:1646</w:t>
            </w:r>
          </w:p>
        </w:tc>
      </w:tr>
      <w:tr w:rsidR="005961D0" w:rsidRPr="003E5405" w14:paraId="5734BB23" w14:textId="77777777" w:rsidTr="00D66E97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D66E9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D66E97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 xml:space="preserve">Harju maakond, Kiili vald, </w:t>
            </w:r>
            <w:proofErr w:type="spellStart"/>
            <w:r w:rsidR="00095585" w:rsidRPr="00095585">
              <w:rPr>
                <w:rFonts w:asciiTheme="majorHAnsi" w:hAnsiTheme="majorHAnsi" w:cstheme="majorHAnsi"/>
                <w:b/>
                <w:bCs/>
              </w:rPr>
              <w:t>Vaela</w:t>
            </w:r>
            <w:proofErr w:type="spellEnd"/>
            <w:r w:rsidR="00095585" w:rsidRPr="00095585">
              <w:rPr>
                <w:rFonts w:asciiTheme="majorHAnsi" w:hAnsiTheme="majorHAnsi" w:cstheme="majorHAnsi"/>
                <w:b/>
                <w:bCs/>
              </w:rPr>
              <w:t xml:space="preserve"> küla</w:t>
            </w:r>
          </w:p>
        </w:tc>
      </w:tr>
      <w:tr w:rsidR="005961D0" w:rsidRPr="003E5405" w14:paraId="3AE7B559" w14:textId="77777777" w:rsidTr="00D66E97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D66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D66E97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KV30010</w:t>
            </w:r>
          </w:p>
        </w:tc>
      </w:tr>
      <w:tr w:rsidR="005961D0" w:rsidRPr="003E5405" w14:paraId="7AF2E338" w14:textId="77777777" w:rsidTr="00D66E97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D66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D66E97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13606550</w:t>
            </w:r>
          </w:p>
        </w:tc>
      </w:tr>
      <w:tr w:rsidR="00C31118" w:rsidRPr="003E5405" w14:paraId="47C914E7" w14:textId="77777777" w:rsidTr="00D66E97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D66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C7C0FE" w14:textId="4BE582F5" w:rsidR="00C31118" w:rsidRPr="00D66E97" w:rsidRDefault="00C31118" w:rsidP="00D66E97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D66E97">
              <w:rPr>
                <w:rFonts w:asciiTheme="majorHAnsi" w:hAnsiTheme="majorHAnsi" w:cstheme="majorHAnsi"/>
                <w:b/>
                <w:bCs/>
              </w:rPr>
              <w:t>side maakaabelliin, sidekaev</w:t>
            </w:r>
          </w:p>
          <w:p w14:paraId="0525E66E" w14:textId="77777777" w:rsidR="00C31118" w:rsidRPr="002248DB" w:rsidRDefault="00C31118" w:rsidP="00D66E97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1007000</w:t>
            </w:r>
          </w:p>
          <w:p w14:paraId="761CBE9A" w14:textId="3A7FF633" w:rsidR="00D66E97" w:rsidRPr="002248DB" w:rsidRDefault="00C31118" w:rsidP="00D66E97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D66E97" w:rsidRPr="0072020F">
                <w:rPr>
                  <w:rStyle w:val="Hyperlink"/>
                  <w:rFonts w:asciiTheme="majorHAnsi" w:hAnsiTheme="majorHAnsi" w:cstheme="majorHAnsi"/>
                </w:rPr>
                <w:t>https://pari.kataster.ee/magic-link/efb4b173-0f34-4286-8be0-ae7d0f1a0e37</w:t>
              </w:r>
            </w:hyperlink>
          </w:p>
        </w:tc>
      </w:tr>
      <w:tr w:rsidR="005961D0" w:rsidRPr="003E5405" w14:paraId="69CFCB65" w14:textId="77777777" w:rsidTr="00D66E97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D66E97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D66E97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 w:rsidP="00D66E97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C42D" w14:textId="77777777" w:rsidR="009E27A4" w:rsidRDefault="009E27A4">
      <w:pPr>
        <w:spacing w:after="0"/>
      </w:pPr>
      <w:r>
        <w:separator/>
      </w:r>
    </w:p>
  </w:endnote>
  <w:endnote w:type="continuationSeparator" w:id="0">
    <w:p w14:paraId="7A26F36D" w14:textId="77777777" w:rsidR="009E27A4" w:rsidRDefault="009E27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1D25" w14:textId="77777777" w:rsidR="009E27A4" w:rsidRDefault="009E27A4">
      <w:pPr>
        <w:spacing w:after="0"/>
      </w:pPr>
      <w:r>
        <w:separator/>
      </w:r>
    </w:p>
  </w:footnote>
  <w:footnote w:type="continuationSeparator" w:id="0">
    <w:p w14:paraId="27BF61ED" w14:textId="77777777" w:rsidR="009E27A4" w:rsidRDefault="009E27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535991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845D9"/>
    <w:rsid w:val="00920B47"/>
    <w:rsid w:val="009C577D"/>
    <w:rsid w:val="009D2E38"/>
    <w:rsid w:val="009E27A4"/>
    <w:rsid w:val="00A10FCC"/>
    <w:rsid w:val="00A21C5B"/>
    <w:rsid w:val="00A61B97"/>
    <w:rsid w:val="00A94B6F"/>
    <w:rsid w:val="00B32F29"/>
    <w:rsid w:val="00B62C02"/>
    <w:rsid w:val="00BD393B"/>
    <w:rsid w:val="00C31118"/>
    <w:rsid w:val="00D1003D"/>
    <w:rsid w:val="00D66E97"/>
    <w:rsid w:val="00D7201B"/>
    <w:rsid w:val="00D96793"/>
    <w:rsid w:val="00DA213F"/>
    <w:rsid w:val="00DF52AB"/>
    <w:rsid w:val="00EE0563"/>
    <w:rsid w:val="00EE5F3E"/>
    <w:rsid w:val="00F3590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D66E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efb4b173-0f34-4286-8be0-ae7d0f1a0e3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30</cp:revision>
  <dcterms:created xsi:type="dcterms:W3CDTF">2024-05-27T17:16:00Z</dcterms:created>
  <dcterms:modified xsi:type="dcterms:W3CDTF">2025-11-04T11:28:00Z</dcterms:modified>
</cp:coreProperties>
</file>